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628"/>
        <w:gridCol w:w="6948"/>
      </w:tblGrid>
      <w:tr w:rsidR="00D94C4A">
        <w:tc>
          <w:tcPr>
            <w:tcW w:w="2628" w:type="dxa"/>
          </w:tcPr>
          <w:p w:rsidR="00D94C4A" w:rsidRDefault="0032553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Region: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F44964" w:rsidP="00F44964">
            <w:pPr>
              <w:pStyle w:val="NoSpacing"/>
            </w:pPr>
            <w:r>
              <w:t>Sheridan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Habitat Priority Area Name: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774604" w:rsidP="00A72DBE">
            <w:pPr>
              <w:pStyle w:val="NoSpacing"/>
              <w:rPr>
                <w:b/>
                <w:bCs/>
              </w:rPr>
            </w:pPr>
            <w:r>
              <w:t>Belle Fourche River</w:t>
            </w:r>
            <w:r w:rsidR="004E3D6E" w:rsidRPr="00CF2D08">
              <w:t xml:space="preserve"> Riparian Corridor</w:t>
            </w:r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Habitat Area Type</w:t>
            </w:r>
            <w:r w:rsidR="00D468CE">
              <w:rPr>
                <w:b/>
                <w:bCs/>
                <w:color w:val="000000"/>
              </w:rPr>
              <w:t xml:space="preserve"> </w:t>
            </w:r>
            <w:r w:rsidR="00065EC4">
              <w:rPr>
                <w:b/>
                <w:bCs/>
                <w:color w:val="000000"/>
              </w:rPr>
              <w:t>(s)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B50DB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5A5B0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 w:rsidR="0032553D">
              <w:rPr>
                <w:b/>
                <w:bCs/>
              </w:rPr>
              <w:t xml:space="preserve"> Aquatic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6A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Terrestrial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B5EF3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Combined</w:t>
            </w:r>
          </w:p>
          <w:p w:rsidR="00D94C4A" w:rsidRPr="006A622A" w:rsidRDefault="000F64C6" w:rsidP="004B560B">
            <w:pPr>
              <w:pStyle w:val="NoSpacing"/>
            </w:pPr>
            <w:r>
              <w:t>Prairie s</w:t>
            </w:r>
            <w:r w:rsidR="004E3D6E">
              <w:t>tream, riparian,</w:t>
            </w:r>
            <w:r w:rsidR="00202BEB">
              <w:t xml:space="preserve"> </w:t>
            </w:r>
            <w:r w:rsidR="004E3D6E">
              <w:t>wetland, cottonwood, willow</w:t>
            </w:r>
            <w:r w:rsidR="004B560B">
              <w:t xml:space="preserve">; </w:t>
            </w:r>
            <w:r w:rsidR="004B560B" w:rsidRPr="008B5EF3">
              <w:t xml:space="preserve">the corridor segment from Keyhole Dam to </w:t>
            </w:r>
            <w:proofErr w:type="spellStart"/>
            <w:r w:rsidR="004B560B" w:rsidRPr="008B5EF3">
              <w:t>Hulett</w:t>
            </w:r>
            <w:proofErr w:type="spellEnd"/>
            <w:r w:rsidR="004B560B" w:rsidRPr="008B5EF3">
              <w:t xml:space="preserve">, which is within the </w:t>
            </w:r>
            <w:r w:rsidR="00953A95" w:rsidRPr="008B5EF3">
              <w:t>Sheridan</w:t>
            </w:r>
            <w:r w:rsidR="004B560B" w:rsidRPr="008B5EF3">
              <w:t xml:space="preserve"> terrestrial regions boundary, will be treated as a combined enhancement priority area</w:t>
            </w:r>
            <w:r w:rsidR="006A622A" w:rsidRPr="008B5EF3">
              <w:t>.</w:t>
            </w:r>
          </w:p>
        </w:tc>
      </w:tr>
      <w:tr w:rsidR="00D94C4A">
        <w:tc>
          <w:tcPr>
            <w:tcW w:w="2628" w:type="dxa"/>
          </w:tcPr>
          <w:p w:rsidR="00D94C4A" w:rsidRDefault="0032553D" w:rsidP="002508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Habitat </w:t>
            </w:r>
            <w:r w:rsidR="002508AA">
              <w:rPr>
                <w:b/>
                <w:bCs/>
              </w:rPr>
              <w:t>Issue</w:t>
            </w:r>
            <w:r>
              <w:rPr>
                <w:b/>
                <w:bCs/>
              </w:rPr>
              <w:t>s: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3A5977" w:rsidRDefault="00733F23" w:rsidP="00690306">
            <w:pPr>
              <w:pStyle w:val="NoSpacing"/>
            </w:pPr>
            <w:r>
              <w:t>Keyhole Dam</w:t>
            </w:r>
            <w:r w:rsidR="003218A1">
              <w:t>, through modified flow and sediment dynamics,</w:t>
            </w:r>
            <w:r>
              <w:t xml:space="preserve"> and other corridor development</w:t>
            </w:r>
            <w:r w:rsidR="003218A1">
              <w:t>s</w:t>
            </w:r>
            <w:r>
              <w:t xml:space="preserve"> have altered </w:t>
            </w:r>
            <w:r w:rsidR="00EC0B44">
              <w:t>woody riparian</w:t>
            </w:r>
            <w:r>
              <w:t xml:space="preserve"> communities providing food and cover for aquatic and terrestrial communities.</w:t>
            </w:r>
            <w:r w:rsidR="00EC0B44">
              <w:t xml:space="preserve">  Invasive plants including leafy spurge, Russian olive, and </w:t>
            </w:r>
            <w:proofErr w:type="spellStart"/>
            <w:r w:rsidR="00EC0B44">
              <w:t>tamarix</w:t>
            </w:r>
            <w:proofErr w:type="spellEnd"/>
            <w:r w:rsidR="00EC0B44">
              <w:t xml:space="preserve"> dominate areas of the corridor.  </w:t>
            </w:r>
            <w:r w:rsidR="001663A3">
              <w:t>O</w:t>
            </w:r>
            <w:r w:rsidR="000F64C6">
              <w:t>ther</w:t>
            </w:r>
            <w:r w:rsidR="000F64C6" w:rsidRPr="00882B6C">
              <w:t xml:space="preserve"> development</w:t>
            </w:r>
            <w:r w:rsidR="00EC0B44">
              <w:t>s</w:t>
            </w:r>
            <w:r w:rsidR="000F64C6" w:rsidRPr="00882B6C">
              <w:t xml:space="preserve"> ha</w:t>
            </w:r>
            <w:r w:rsidR="000F64C6">
              <w:t>ve</w:t>
            </w:r>
            <w:r w:rsidR="003218A1">
              <w:t xml:space="preserve"> </w:t>
            </w:r>
            <w:r w:rsidR="000F64C6" w:rsidRPr="00882B6C">
              <w:t xml:space="preserve">confined segments of the </w:t>
            </w:r>
            <w:r w:rsidR="001663A3">
              <w:t>riparian</w:t>
            </w:r>
            <w:r w:rsidR="000F64C6" w:rsidRPr="00882B6C">
              <w:t xml:space="preserve"> </w:t>
            </w:r>
            <w:r w:rsidR="000F64C6">
              <w:t>corridor</w:t>
            </w:r>
            <w:r w:rsidR="003218A1">
              <w:t xml:space="preserve"> further</w:t>
            </w:r>
            <w:r w:rsidR="000F64C6">
              <w:t xml:space="preserve"> reduc</w:t>
            </w:r>
            <w:r w:rsidR="003218A1">
              <w:t>ing</w:t>
            </w:r>
            <w:r w:rsidR="000F64C6" w:rsidRPr="00882B6C">
              <w:t xml:space="preserve"> stream and riparian </w:t>
            </w:r>
            <w:r w:rsidR="004D2C7A">
              <w:t>function</w:t>
            </w:r>
            <w:r w:rsidR="003218A1">
              <w:t xml:space="preserve"> and </w:t>
            </w:r>
            <w:r w:rsidR="00690306">
              <w:t>habitat values for fish and wildlife</w:t>
            </w:r>
            <w:r w:rsidR="004D2C7A">
              <w:t xml:space="preserve">.  </w:t>
            </w:r>
            <w:r w:rsidR="003A5977">
              <w:t xml:space="preserve">      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r>
              <w:rPr>
                <w:b/>
                <w:bCs/>
              </w:rPr>
              <w:t>Reason Selected: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2E77FB" w:rsidRDefault="000F64C6" w:rsidP="004D2C7A">
            <w:pPr>
              <w:pStyle w:val="NoSpacing"/>
            </w:pPr>
            <w:r>
              <w:t>Opportunities exist to</w:t>
            </w:r>
            <w:r w:rsidR="004D2C7A">
              <w:t xml:space="preserve"> partner with landowners to</w:t>
            </w:r>
            <w:r>
              <w:t xml:space="preserve"> rehabilitate corridor segments modified by invasive species, plant community type conversions, and channel confinements</w:t>
            </w:r>
            <w:r w:rsidR="00DD3A16">
              <w:t xml:space="preserve"> benefiting the aquatic </w:t>
            </w:r>
            <w:r w:rsidR="004D2C7A">
              <w:t xml:space="preserve">and terrestrial </w:t>
            </w:r>
            <w:r w:rsidR="00DD3A16">
              <w:t>communities, landowners, and recreationists</w:t>
            </w:r>
            <w:r w:rsidR="00DD3A16" w:rsidRPr="00CE0B64">
              <w:t>.</w:t>
            </w:r>
          </w:p>
        </w:tc>
      </w:tr>
      <w:tr w:rsidR="00D94C4A" w:rsidTr="008B5EF3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Area Boundary Description: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9C6151" w:rsidP="009C6151">
            <w:pPr>
              <w:pStyle w:val="NoSpacing"/>
            </w:pPr>
            <w:r>
              <w:t>Belle Fourche</w:t>
            </w:r>
            <w:r w:rsidR="000F64C6" w:rsidRPr="001E7C29">
              <w:t xml:space="preserve"> River from </w:t>
            </w:r>
            <w:r w:rsidR="004D2C7A">
              <w:t>Keyhole Dam to the South Dakota</w:t>
            </w:r>
            <w:r w:rsidR="000F64C6" w:rsidRPr="001E7C29">
              <w:t xml:space="preserve"> line</w:t>
            </w:r>
            <w:r w:rsidR="000F64C6" w:rsidRPr="00D278FE">
              <w:t>.</w:t>
            </w:r>
          </w:p>
        </w:tc>
      </w:tr>
      <w:tr w:rsidR="00D94C4A" w:rsidTr="008B5EF3">
        <w:tc>
          <w:tcPr>
            <w:tcW w:w="2628" w:type="dxa"/>
          </w:tcPr>
          <w:p w:rsidR="00065EC4" w:rsidRDefault="00065EC4" w:rsidP="008B5E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Focal </w:t>
            </w:r>
            <w:r w:rsidR="0032553D">
              <w:rPr>
                <w:b/>
                <w:bCs/>
              </w:rPr>
              <w:t xml:space="preserve">species or </w:t>
            </w:r>
            <w:r w:rsidR="001D159C">
              <w:rPr>
                <w:b/>
                <w:bCs/>
              </w:rPr>
              <w:t xml:space="preserve">species </w:t>
            </w:r>
            <w:r w:rsidR="0032553D">
              <w:rPr>
                <w:b/>
                <w:bCs/>
              </w:rPr>
              <w:t>assemblage</w:t>
            </w:r>
            <w:r w:rsidR="001D159C">
              <w:rPr>
                <w:b/>
                <w:bCs/>
              </w:rPr>
              <w:t>(s)</w:t>
            </w:r>
            <w:r w:rsidR="0032553D">
              <w:rPr>
                <w:b/>
                <w:bCs/>
              </w:rPr>
              <w:t xml:space="preserve"> </w:t>
            </w:r>
            <w:r w:rsidR="00D468CE">
              <w:rPr>
                <w:b/>
                <w:bCs/>
              </w:rPr>
              <w:t>(</w:t>
            </w:r>
            <w:r w:rsidR="001D159C">
              <w:rPr>
                <w:b/>
                <w:bCs/>
              </w:rPr>
              <w:t xml:space="preserve">limit </w:t>
            </w:r>
            <w:r w:rsidR="00C2105F">
              <w:rPr>
                <w:b/>
                <w:bCs/>
              </w:rPr>
              <w:t>6</w:t>
            </w:r>
            <w:r w:rsidR="001D159C">
              <w:rPr>
                <w:b/>
                <w:bCs/>
              </w:rPr>
              <w:t>)</w:t>
            </w:r>
            <w:r w:rsidR="0032553D">
              <w:rPr>
                <w:b/>
                <w:bCs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</w:tcBorders>
          </w:tcPr>
          <w:p w:rsidR="00E1150F" w:rsidRDefault="00747326" w:rsidP="008B5EF3">
            <w:pPr>
              <w:pStyle w:val="NoSpacing"/>
              <w:pBdr>
                <w:bottom w:val="single" w:sz="6" w:space="1" w:color="auto"/>
              </w:pBdr>
            </w:pPr>
            <w:r>
              <w:t>F</w:t>
            </w:r>
            <w:r w:rsidR="00CE0B64" w:rsidRPr="009F2F5E">
              <w:t>lathead chub (NSS</w:t>
            </w:r>
            <w:r w:rsidR="00CE0B64">
              <w:t>4</w:t>
            </w:r>
            <w:r w:rsidR="00CE0B64" w:rsidRPr="009F2F5E">
              <w:t>)</w:t>
            </w:r>
            <w:r>
              <w:t>, channel catfish</w:t>
            </w:r>
            <w:r>
              <w:rPr>
                <w:sz w:val="23"/>
                <w:szCs w:val="23"/>
              </w:rPr>
              <w:t xml:space="preserve">, </w:t>
            </w:r>
            <w:r w:rsidR="00733F23">
              <w:rPr>
                <w:sz w:val="23"/>
                <w:szCs w:val="23"/>
              </w:rPr>
              <w:t>stonecat</w:t>
            </w:r>
            <w:r w:rsidR="004D2C7A">
              <w:rPr>
                <w:sz w:val="23"/>
                <w:szCs w:val="23"/>
              </w:rPr>
              <w:t xml:space="preserve">, mule deer, </w:t>
            </w:r>
            <w:r w:rsidR="00EC0B44">
              <w:rPr>
                <w:sz w:val="23"/>
                <w:szCs w:val="23"/>
              </w:rPr>
              <w:t xml:space="preserve">waterfowl,  </w:t>
            </w:r>
            <w:proofErr w:type="spellStart"/>
            <w:r w:rsidR="00EC0B44">
              <w:rPr>
                <w:sz w:val="23"/>
                <w:szCs w:val="23"/>
              </w:rPr>
              <w:t>herpetofauna</w:t>
            </w:r>
            <w:proofErr w:type="spellEnd"/>
          </w:p>
        </w:tc>
      </w:tr>
      <w:tr w:rsidR="008B5EF3" w:rsidTr="008B5EF3">
        <w:tc>
          <w:tcPr>
            <w:tcW w:w="2628" w:type="dxa"/>
          </w:tcPr>
          <w:p w:rsidR="009D02D9" w:rsidRDefault="009D02D9">
            <w:pPr>
              <w:rPr>
                <w:b/>
                <w:bCs/>
              </w:rPr>
            </w:pPr>
          </w:p>
          <w:p w:rsidR="008B5EF3" w:rsidRDefault="008B5EF3">
            <w:pPr>
              <w:rPr>
                <w:b/>
                <w:bCs/>
              </w:rPr>
            </w:pPr>
            <w:r>
              <w:rPr>
                <w:b/>
                <w:bCs/>
              </w:rPr>
              <w:t>SWAP Tier 1       species: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9D02D9" w:rsidRDefault="009D02D9" w:rsidP="009D02D9">
            <w:pPr>
              <w:pStyle w:val="NoSpacing"/>
            </w:pPr>
          </w:p>
          <w:p w:rsidR="008B5EF3" w:rsidRPr="00C24E36" w:rsidRDefault="009D02D9" w:rsidP="009D02D9">
            <w:pPr>
              <w:pStyle w:val="NoSpacing"/>
            </w:pPr>
            <w:r>
              <w:t>No SWAP Tier 1 species.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Solutions or actions: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CE0B64" w:rsidRPr="00C24E36" w:rsidRDefault="00CE0B64" w:rsidP="008B5EF3">
            <w:pPr>
              <w:pStyle w:val="NoSpacing"/>
              <w:numPr>
                <w:ilvl w:val="0"/>
                <w:numId w:val="8"/>
              </w:numPr>
            </w:pPr>
            <w:r w:rsidRPr="00C24E36">
              <w:t>Promote</w:t>
            </w:r>
            <w:r w:rsidR="004B560B">
              <w:t xml:space="preserve"> efforts and support private lands cooperators</w:t>
            </w:r>
            <w:r w:rsidRPr="00C24E36">
              <w:t xml:space="preserve"> to </w:t>
            </w:r>
            <w:r w:rsidR="004B560B">
              <w:t>manage</w:t>
            </w:r>
            <w:r w:rsidR="004B560B" w:rsidRPr="00C24E36">
              <w:t xml:space="preserve"> invasive plants</w:t>
            </w:r>
            <w:r w:rsidR="004B560B">
              <w:t xml:space="preserve"> and</w:t>
            </w:r>
            <w:r w:rsidRPr="00C24E36">
              <w:t xml:space="preserve"> passively rehabilitate riparian habitats</w:t>
            </w:r>
            <w:r w:rsidR="009E088F">
              <w:t>, particularly woody communities,</w:t>
            </w:r>
            <w:r w:rsidR="004B560B">
              <w:t xml:space="preserve"> by applying </w:t>
            </w:r>
            <w:r w:rsidR="004B560B" w:rsidRPr="00C24E36">
              <w:t xml:space="preserve">grazing management strategies to </w:t>
            </w:r>
            <w:r w:rsidR="004B560B">
              <w:t>enhance</w:t>
            </w:r>
            <w:r w:rsidR="004B560B" w:rsidRPr="00C24E36">
              <w:t xml:space="preserve"> riparian</w:t>
            </w:r>
            <w:r w:rsidR="004B560B">
              <w:t xml:space="preserve"> area</w:t>
            </w:r>
            <w:r w:rsidR="004B560B" w:rsidRPr="00C24E36">
              <w:t xml:space="preserve"> function</w:t>
            </w:r>
            <w:r w:rsidR="004B560B">
              <w:t>s including stream channel shading, streambank stabilization, and recruitment of large woody debris to the aquatic community</w:t>
            </w:r>
            <w:r w:rsidRPr="00C24E36">
              <w:t>.</w:t>
            </w:r>
          </w:p>
          <w:p w:rsidR="00CE0B64" w:rsidRPr="00C24E36" w:rsidRDefault="00CE0B64" w:rsidP="008B5EF3">
            <w:pPr>
              <w:pStyle w:val="NoSpacing"/>
              <w:numPr>
                <w:ilvl w:val="0"/>
                <w:numId w:val="8"/>
              </w:numPr>
            </w:pPr>
            <w:r>
              <w:t>Promote</w:t>
            </w:r>
            <w:r w:rsidRPr="00C24E36">
              <w:t xml:space="preserve"> </w:t>
            </w:r>
            <w:r w:rsidR="00570117">
              <w:t xml:space="preserve">and support </w:t>
            </w:r>
            <w:r w:rsidRPr="00C24E36">
              <w:t xml:space="preserve">active channel rehabilitation when passive restoration measures </w:t>
            </w:r>
            <w:r>
              <w:t>are considered</w:t>
            </w:r>
            <w:r w:rsidRPr="00C24E36">
              <w:t xml:space="preserve"> inadequate.</w:t>
            </w:r>
          </w:p>
          <w:p w:rsidR="00CE0B64" w:rsidRPr="00C24E36" w:rsidRDefault="00CE0B64" w:rsidP="008B5EF3">
            <w:pPr>
              <w:pStyle w:val="NoSpacing"/>
              <w:numPr>
                <w:ilvl w:val="0"/>
                <w:numId w:val="8"/>
              </w:numPr>
            </w:pPr>
            <w:r w:rsidRPr="002D1497">
              <w:t>Promote ret</w:t>
            </w:r>
            <w:r w:rsidR="004B560B">
              <w:t>aining</w:t>
            </w:r>
            <w:r w:rsidRPr="002D1497">
              <w:t xml:space="preserve"> and manag</w:t>
            </w:r>
            <w:r w:rsidR="004B560B">
              <w:t xml:space="preserve">ing </w:t>
            </w:r>
            <w:r w:rsidRPr="002D1497">
              <w:t>beaver</w:t>
            </w:r>
            <w:r>
              <w:t xml:space="preserve"> </w:t>
            </w:r>
            <w:r w:rsidRPr="00C24E36">
              <w:t>i</w:t>
            </w:r>
            <w:r>
              <w:t>n</w:t>
            </w:r>
            <w:r w:rsidRPr="00C24E36">
              <w:t xml:space="preserve"> suitable habitat</w:t>
            </w:r>
            <w:r>
              <w:t>s where the potential for nuisance situations can be mitigated to</w:t>
            </w:r>
            <w:r w:rsidRPr="00C24E36">
              <w:t xml:space="preserve"> </w:t>
            </w:r>
            <w:r>
              <w:t>enhance</w:t>
            </w:r>
            <w:r w:rsidRPr="00C24E36">
              <w:t xml:space="preserve"> channel and </w:t>
            </w:r>
            <w:r>
              <w:t xml:space="preserve">floodplain </w:t>
            </w:r>
            <w:r w:rsidRPr="00C24E36">
              <w:t xml:space="preserve">connectivity, augment </w:t>
            </w:r>
            <w:r>
              <w:t>water tables</w:t>
            </w:r>
            <w:r w:rsidRPr="00C24E36">
              <w:t>,</w:t>
            </w:r>
            <w:r>
              <w:t xml:space="preserve"> enhance riparian habitat development, and </w:t>
            </w:r>
            <w:r w:rsidRPr="00C24E36">
              <w:t>increas</w:t>
            </w:r>
            <w:r>
              <w:t>e</w:t>
            </w:r>
            <w:r w:rsidRPr="00C24E36">
              <w:t xml:space="preserve"> </w:t>
            </w:r>
            <w:r>
              <w:t>pools and shallow wetlands</w:t>
            </w:r>
            <w:r w:rsidRPr="00C24E36">
              <w:t>.</w:t>
            </w:r>
          </w:p>
          <w:p w:rsidR="00A119BC" w:rsidRDefault="000F1E4B" w:rsidP="008B5EF3">
            <w:pPr>
              <w:pStyle w:val="NoSpacing"/>
              <w:numPr>
                <w:ilvl w:val="0"/>
                <w:numId w:val="8"/>
              </w:numPr>
            </w:pPr>
            <w:r>
              <w:t>Promote re</w:t>
            </w:r>
            <w:r w:rsidRPr="00C24E36">
              <w:t>connect</w:t>
            </w:r>
            <w:r>
              <w:t>ing</w:t>
            </w:r>
            <w:r w:rsidRPr="00C24E36">
              <w:t xml:space="preserve"> abandoned oxbows</w:t>
            </w:r>
            <w:r>
              <w:t>, where reconnections are sustainable,</w:t>
            </w:r>
            <w:r w:rsidRPr="00C24E36">
              <w:t xml:space="preserve"> to </w:t>
            </w:r>
            <w:r>
              <w:t>moderate</w:t>
            </w:r>
            <w:r w:rsidRPr="00C24E36">
              <w:t xml:space="preserve"> erosive gradients, raise </w:t>
            </w:r>
            <w:r>
              <w:t xml:space="preserve">streamside </w:t>
            </w:r>
            <w:r w:rsidRPr="00C24E36">
              <w:t xml:space="preserve">water tables, </w:t>
            </w:r>
            <w:r>
              <w:t>enhance riparian plant communities, and improve food and cover available to aquatic and terrestrial wildlife</w:t>
            </w:r>
            <w:r w:rsidR="00CE0B64" w:rsidRPr="00C24E36">
              <w:t>.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Additional Information: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D94C4A" w:rsidRDefault="00CE0B64" w:rsidP="00690306">
            <w:pPr>
              <w:pStyle w:val="NoSpacing"/>
            </w:pPr>
            <w:r>
              <w:t xml:space="preserve">      </w:t>
            </w:r>
            <w:r w:rsidR="003218A1">
              <w:t xml:space="preserve">Voluntary </w:t>
            </w:r>
            <w:r w:rsidR="00450AA7">
              <w:t>partnerships with landowners are essential to</w:t>
            </w:r>
            <w:r w:rsidR="003218A1">
              <w:t xml:space="preserve"> evaluate site-specific problems and develop </w:t>
            </w:r>
            <w:proofErr w:type="spellStart"/>
            <w:r w:rsidR="003218A1">
              <w:t>win</w:t>
            </w:r>
            <w:proofErr w:type="gramStart"/>
            <w:r w:rsidR="003218A1">
              <w:t>:win</w:t>
            </w:r>
            <w:proofErr w:type="spellEnd"/>
            <w:proofErr w:type="gramEnd"/>
            <w:r w:rsidR="003218A1">
              <w:t xml:space="preserve"> solutions</w:t>
            </w:r>
            <w:r w:rsidR="00450AA7">
              <w:t>.</w:t>
            </w:r>
            <w:r w:rsidR="004352A6">
              <w:t xml:space="preserve">      </w:t>
            </w:r>
            <w:r w:rsidR="00F16D9E">
              <w:t xml:space="preserve">            </w:t>
            </w:r>
            <w:hyperlink r:id="rId7" w:history="1"/>
          </w:p>
        </w:tc>
      </w:tr>
      <w:tr w:rsidR="00D94C4A">
        <w:tc>
          <w:tcPr>
            <w:tcW w:w="2628" w:type="dxa"/>
          </w:tcPr>
          <w:p w:rsidR="00D94C4A" w:rsidRPr="008B5EF3" w:rsidRDefault="00065EC4" w:rsidP="001D159C">
            <w:pPr>
              <w:rPr>
                <w:b/>
                <w:bCs/>
              </w:rPr>
            </w:pPr>
            <w:r w:rsidRPr="008B5EF3">
              <w:rPr>
                <w:b/>
              </w:rPr>
              <w:t xml:space="preserve">General </w:t>
            </w:r>
            <w:r w:rsidR="00D254F0" w:rsidRPr="008B5EF3">
              <w:rPr>
                <w:b/>
                <w:bCs/>
              </w:rPr>
              <w:t>land ownership and surface area: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065EC4" w:rsidRPr="0027442B" w:rsidRDefault="0027442B" w:rsidP="0027442B">
            <w:pPr>
              <w:rPr>
                <w:color w:val="000000"/>
              </w:rPr>
            </w:pPr>
            <w:r>
              <w:rPr>
                <w:color w:val="000000"/>
              </w:rPr>
              <w:t xml:space="preserve">BLM: 833 ac (1%), </w:t>
            </w:r>
            <w:r>
              <w:rPr>
                <w:color w:val="000000"/>
              </w:rPr>
              <w:br/>
              <w:t xml:space="preserve">USFS: 1 ac (0%), </w:t>
            </w:r>
            <w:r>
              <w:rPr>
                <w:color w:val="000000"/>
              </w:rPr>
              <w:br/>
              <w:t xml:space="preserve">Other Federal: 661 ac (1%), </w:t>
            </w:r>
            <w:r>
              <w:rPr>
                <w:color w:val="000000"/>
              </w:rPr>
              <w:br/>
              <w:t xml:space="preserve">State: 13,968 ac (22%), </w:t>
            </w:r>
            <w:r>
              <w:rPr>
                <w:color w:val="000000"/>
              </w:rPr>
              <w:br/>
              <w:t xml:space="preserve">Private: 46,676 ac (75%), </w:t>
            </w:r>
            <w:r>
              <w:rPr>
                <w:color w:val="000000"/>
              </w:rPr>
              <w:br/>
              <w:t xml:space="preserve">Water: 15 ac (0%), </w:t>
            </w:r>
            <w:r>
              <w:rPr>
                <w:color w:val="000000"/>
              </w:rPr>
              <w:br/>
              <w:t>Total area: 62,154 ac</w:t>
            </w:r>
          </w:p>
        </w:tc>
      </w:tr>
    </w:tbl>
    <w:p w:rsidR="00065EC4" w:rsidRDefault="00065EC4" w:rsidP="008F3293">
      <w:pPr>
        <w:pStyle w:val="Header"/>
        <w:tabs>
          <w:tab w:val="clear" w:pos="4320"/>
          <w:tab w:val="clear" w:pos="8640"/>
        </w:tabs>
      </w:pPr>
    </w:p>
    <w:sectPr w:rsidR="00065EC4" w:rsidSect="00D94C4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1E" w:rsidRDefault="006C071E">
      <w:r>
        <w:separator/>
      </w:r>
    </w:p>
  </w:endnote>
  <w:endnote w:type="continuationSeparator" w:id="0">
    <w:p w:rsidR="006C071E" w:rsidRDefault="006C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1E" w:rsidRDefault="006C071E">
      <w:r>
        <w:separator/>
      </w:r>
    </w:p>
  </w:footnote>
  <w:footnote w:type="continuationSeparator" w:id="0">
    <w:p w:rsidR="006C071E" w:rsidRDefault="006C0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5F" w:rsidRDefault="00E0755F">
    <w:pPr>
      <w:pStyle w:val="Header"/>
      <w:rPr>
        <w:b/>
        <w:bCs/>
      </w:rPr>
    </w:pPr>
    <w:r>
      <w:rPr>
        <w:b/>
        <w:bCs/>
      </w:rPr>
      <w:t xml:space="preserve">Wyoming Game and Fish Department                      </w:t>
    </w:r>
    <w:r>
      <w:rPr>
        <w:b/>
        <w:bCs/>
      </w:rPr>
      <w:tab/>
      <w:t xml:space="preserve">rev. </w:t>
    </w:r>
    <w:r w:rsidR="009D02D9">
      <w:rPr>
        <w:b/>
        <w:bCs/>
      </w:rPr>
      <w:t>10</w:t>
    </w:r>
    <w:r w:rsidR="006A622A">
      <w:rPr>
        <w:b/>
        <w:bCs/>
      </w:rPr>
      <w:t>/</w:t>
    </w:r>
    <w:r w:rsidR="009D02D9">
      <w:rPr>
        <w:b/>
        <w:bCs/>
      </w:rPr>
      <w:t>10</w:t>
    </w:r>
    <w:r w:rsidR="006A622A">
      <w:rPr>
        <w:b/>
        <w:bCs/>
      </w:rPr>
      <w:t>/2014</w:t>
    </w:r>
  </w:p>
  <w:p w:rsidR="00E0755F" w:rsidRDefault="00E0755F">
    <w:pPr>
      <w:pStyle w:val="Header"/>
      <w:rPr>
        <w:b/>
        <w:bCs/>
      </w:rPr>
    </w:pPr>
    <w:r>
      <w:rPr>
        <w:b/>
        <w:bCs/>
      </w:rPr>
      <w:t xml:space="preserve">Strategic Habitat Plan </w:t>
    </w:r>
  </w:p>
  <w:p w:rsidR="00E0755F" w:rsidRDefault="00E0755F">
    <w:pPr>
      <w:pStyle w:val="Header"/>
      <w:rPr>
        <w:b/>
        <w:bCs/>
      </w:rPr>
    </w:pPr>
  </w:p>
  <w:p w:rsidR="00E0755F" w:rsidRDefault="002508AA">
    <w:pPr>
      <w:pStyle w:val="Header"/>
      <w:jc w:val="center"/>
      <w:rPr>
        <w:b/>
        <w:bCs/>
      </w:rPr>
    </w:pPr>
    <w:r>
      <w:rPr>
        <w:b/>
        <w:bCs/>
      </w:rPr>
      <w:t>Enhancement</w:t>
    </w:r>
    <w:r w:rsidR="00E0755F">
      <w:rPr>
        <w:b/>
        <w:bCs/>
      </w:rPr>
      <w:t xml:space="preserve"> Habitat Area Narrative</w:t>
    </w:r>
  </w:p>
  <w:p w:rsidR="00E0755F" w:rsidRDefault="00E0755F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64E4"/>
    <w:multiLevelType w:val="hybridMultilevel"/>
    <w:tmpl w:val="9AAE9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790ED7"/>
    <w:multiLevelType w:val="hybridMultilevel"/>
    <w:tmpl w:val="AB60F9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116C8"/>
    <w:multiLevelType w:val="hybridMultilevel"/>
    <w:tmpl w:val="63C84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46242"/>
    <w:multiLevelType w:val="hybridMultilevel"/>
    <w:tmpl w:val="A692D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11F41"/>
    <w:multiLevelType w:val="hybridMultilevel"/>
    <w:tmpl w:val="7EB69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6D65BA"/>
    <w:multiLevelType w:val="hybridMultilevel"/>
    <w:tmpl w:val="19F2AB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9544C2"/>
    <w:multiLevelType w:val="hybridMultilevel"/>
    <w:tmpl w:val="F7F64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CB7518"/>
    <w:multiLevelType w:val="hybridMultilevel"/>
    <w:tmpl w:val="E3DE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EC4"/>
    <w:rsid w:val="00031AC0"/>
    <w:rsid w:val="000374DE"/>
    <w:rsid w:val="000474BE"/>
    <w:rsid w:val="00051B95"/>
    <w:rsid w:val="00055292"/>
    <w:rsid w:val="00065EC4"/>
    <w:rsid w:val="00082FF1"/>
    <w:rsid w:val="000856A5"/>
    <w:rsid w:val="000A1B1B"/>
    <w:rsid w:val="000B05D5"/>
    <w:rsid w:val="000B7221"/>
    <w:rsid w:val="000F1E4B"/>
    <w:rsid w:val="000F64C6"/>
    <w:rsid w:val="00126087"/>
    <w:rsid w:val="00133517"/>
    <w:rsid w:val="0015166A"/>
    <w:rsid w:val="001579DA"/>
    <w:rsid w:val="0016516C"/>
    <w:rsid w:val="001663A3"/>
    <w:rsid w:val="001D159C"/>
    <w:rsid w:val="001D39D0"/>
    <w:rsid w:val="002026EE"/>
    <w:rsid w:val="00202BEB"/>
    <w:rsid w:val="00212065"/>
    <w:rsid w:val="00227F2B"/>
    <w:rsid w:val="002508AA"/>
    <w:rsid w:val="0027442B"/>
    <w:rsid w:val="002B4E48"/>
    <w:rsid w:val="002C69E3"/>
    <w:rsid w:val="002D07FB"/>
    <w:rsid w:val="002E07EA"/>
    <w:rsid w:val="002E77FB"/>
    <w:rsid w:val="0030699B"/>
    <w:rsid w:val="00311494"/>
    <w:rsid w:val="003218A1"/>
    <w:rsid w:val="00323228"/>
    <w:rsid w:val="0032553D"/>
    <w:rsid w:val="00326050"/>
    <w:rsid w:val="00362E7D"/>
    <w:rsid w:val="00365143"/>
    <w:rsid w:val="003658A0"/>
    <w:rsid w:val="00386EAA"/>
    <w:rsid w:val="003A47C2"/>
    <w:rsid w:val="003A5977"/>
    <w:rsid w:val="00407D94"/>
    <w:rsid w:val="00414958"/>
    <w:rsid w:val="0042469E"/>
    <w:rsid w:val="004352A6"/>
    <w:rsid w:val="00450AA7"/>
    <w:rsid w:val="004543FF"/>
    <w:rsid w:val="00471B2B"/>
    <w:rsid w:val="00477815"/>
    <w:rsid w:val="00490B16"/>
    <w:rsid w:val="004B560B"/>
    <w:rsid w:val="004D2C7A"/>
    <w:rsid w:val="004D7307"/>
    <w:rsid w:val="004D775E"/>
    <w:rsid w:val="004E3D6E"/>
    <w:rsid w:val="0050325F"/>
    <w:rsid w:val="00510992"/>
    <w:rsid w:val="00524D0D"/>
    <w:rsid w:val="00540D1E"/>
    <w:rsid w:val="00570117"/>
    <w:rsid w:val="005873F1"/>
    <w:rsid w:val="005A35E1"/>
    <w:rsid w:val="005A5B00"/>
    <w:rsid w:val="005C394D"/>
    <w:rsid w:val="005F6486"/>
    <w:rsid w:val="0062168D"/>
    <w:rsid w:val="00636A43"/>
    <w:rsid w:val="0065475C"/>
    <w:rsid w:val="0065667F"/>
    <w:rsid w:val="00657109"/>
    <w:rsid w:val="00667607"/>
    <w:rsid w:val="00685475"/>
    <w:rsid w:val="00690306"/>
    <w:rsid w:val="00694E3C"/>
    <w:rsid w:val="00695292"/>
    <w:rsid w:val="006A622A"/>
    <w:rsid w:val="006C071E"/>
    <w:rsid w:val="006F5464"/>
    <w:rsid w:val="00715C0B"/>
    <w:rsid w:val="00716BC9"/>
    <w:rsid w:val="007263D0"/>
    <w:rsid w:val="00732E96"/>
    <w:rsid w:val="00733F23"/>
    <w:rsid w:val="00737282"/>
    <w:rsid w:val="00742602"/>
    <w:rsid w:val="00747326"/>
    <w:rsid w:val="00764A36"/>
    <w:rsid w:val="00774604"/>
    <w:rsid w:val="007851C7"/>
    <w:rsid w:val="007C6254"/>
    <w:rsid w:val="0083661C"/>
    <w:rsid w:val="00836C6D"/>
    <w:rsid w:val="00842FA8"/>
    <w:rsid w:val="0084537F"/>
    <w:rsid w:val="00845BE9"/>
    <w:rsid w:val="00856D72"/>
    <w:rsid w:val="008575F0"/>
    <w:rsid w:val="00860A15"/>
    <w:rsid w:val="008626CC"/>
    <w:rsid w:val="00891E08"/>
    <w:rsid w:val="00896D06"/>
    <w:rsid w:val="008B5EF3"/>
    <w:rsid w:val="008D2DF6"/>
    <w:rsid w:val="008E6664"/>
    <w:rsid w:val="008F3293"/>
    <w:rsid w:val="008F4EFF"/>
    <w:rsid w:val="00953A95"/>
    <w:rsid w:val="009758CF"/>
    <w:rsid w:val="009772E8"/>
    <w:rsid w:val="009816E0"/>
    <w:rsid w:val="009927E9"/>
    <w:rsid w:val="009C2765"/>
    <w:rsid w:val="009C6151"/>
    <w:rsid w:val="009D0034"/>
    <w:rsid w:val="009D02D9"/>
    <w:rsid w:val="009D1E32"/>
    <w:rsid w:val="009E088F"/>
    <w:rsid w:val="00A03D98"/>
    <w:rsid w:val="00A119BC"/>
    <w:rsid w:val="00A22DD9"/>
    <w:rsid w:val="00A25F84"/>
    <w:rsid w:val="00A330FA"/>
    <w:rsid w:val="00A3577F"/>
    <w:rsid w:val="00A37B95"/>
    <w:rsid w:val="00A439B5"/>
    <w:rsid w:val="00A72DBE"/>
    <w:rsid w:val="00A72F24"/>
    <w:rsid w:val="00A833DF"/>
    <w:rsid w:val="00A927C2"/>
    <w:rsid w:val="00AA3819"/>
    <w:rsid w:val="00AA5BA6"/>
    <w:rsid w:val="00AB5683"/>
    <w:rsid w:val="00AC7B70"/>
    <w:rsid w:val="00B50DBC"/>
    <w:rsid w:val="00B6006E"/>
    <w:rsid w:val="00B644CE"/>
    <w:rsid w:val="00B72EAE"/>
    <w:rsid w:val="00B82F1E"/>
    <w:rsid w:val="00B9542E"/>
    <w:rsid w:val="00BA5E2C"/>
    <w:rsid w:val="00BB5605"/>
    <w:rsid w:val="00BC6D5B"/>
    <w:rsid w:val="00C1156A"/>
    <w:rsid w:val="00C15C77"/>
    <w:rsid w:val="00C2105F"/>
    <w:rsid w:val="00C34D92"/>
    <w:rsid w:val="00C50639"/>
    <w:rsid w:val="00C76B90"/>
    <w:rsid w:val="00C92646"/>
    <w:rsid w:val="00CB2958"/>
    <w:rsid w:val="00CB4E7A"/>
    <w:rsid w:val="00CC599E"/>
    <w:rsid w:val="00CD6270"/>
    <w:rsid w:val="00CE0B64"/>
    <w:rsid w:val="00D0403D"/>
    <w:rsid w:val="00D12A50"/>
    <w:rsid w:val="00D24904"/>
    <w:rsid w:val="00D254F0"/>
    <w:rsid w:val="00D34BD3"/>
    <w:rsid w:val="00D3552D"/>
    <w:rsid w:val="00D468CE"/>
    <w:rsid w:val="00D471F7"/>
    <w:rsid w:val="00D54EB4"/>
    <w:rsid w:val="00D66D68"/>
    <w:rsid w:val="00D76EB8"/>
    <w:rsid w:val="00D94C4A"/>
    <w:rsid w:val="00D964A6"/>
    <w:rsid w:val="00DB615A"/>
    <w:rsid w:val="00DC0DEF"/>
    <w:rsid w:val="00DD3A16"/>
    <w:rsid w:val="00DD4E59"/>
    <w:rsid w:val="00E015FE"/>
    <w:rsid w:val="00E0755F"/>
    <w:rsid w:val="00E1150F"/>
    <w:rsid w:val="00E577D0"/>
    <w:rsid w:val="00EA501B"/>
    <w:rsid w:val="00EC0B44"/>
    <w:rsid w:val="00ED7D0A"/>
    <w:rsid w:val="00EE27E6"/>
    <w:rsid w:val="00EE7262"/>
    <w:rsid w:val="00F16D9E"/>
    <w:rsid w:val="00F20ACF"/>
    <w:rsid w:val="00F23E12"/>
    <w:rsid w:val="00F36016"/>
    <w:rsid w:val="00F41191"/>
    <w:rsid w:val="00F44964"/>
    <w:rsid w:val="00F81A55"/>
    <w:rsid w:val="00FA6FAD"/>
    <w:rsid w:val="00FB7453"/>
    <w:rsid w:val="00FF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4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C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4C4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94C4A"/>
    <w:pPr>
      <w:keepNext/>
      <w:spacing w:before="120"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94C4A"/>
    <w:pPr>
      <w:spacing w:after="120"/>
      <w:ind w:left="1440"/>
    </w:pPr>
  </w:style>
  <w:style w:type="character" w:styleId="CommentReference">
    <w:name w:val="annotation reference"/>
    <w:basedOn w:val="DefaultParagraphFont"/>
    <w:semiHidden/>
    <w:rsid w:val="00D94C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4C4A"/>
    <w:rPr>
      <w:sz w:val="20"/>
      <w:szCs w:val="20"/>
    </w:rPr>
  </w:style>
  <w:style w:type="paragraph" w:styleId="NormalWeb">
    <w:name w:val="Normal (Web)"/>
    <w:basedOn w:val="Normal"/>
    <w:semiHidden/>
    <w:rsid w:val="00D94C4A"/>
    <w:pPr>
      <w:spacing w:before="168" w:after="216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D94C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59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D159C"/>
  </w:style>
  <w:style w:type="character" w:customStyle="1" w:styleId="CommentSubjectChar">
    <w:name w:val="Comment Subject Char"/>
    <w:basedOn w:val="CommentTextChar"/>
    <w:link w:val="CommentSubject"/>
    <w:rsid w:val="001D159C"/>
  </w:style>
  <w:style w:type="paragraph" w:styleId="Revision">
    <w:name w:val="Revision"/>
    <w:hidden/>
    <w:uiPriority w:val="99"/>
    <w:semiHidden/>
    <w:rsid w:val="001D159C"/>
    <w:rPr>
      <w:sz w:val="24"/>
      <w:szCs w:val="24"/>
    </w:rPr>
  </w:style>
  <w:style w:type="paragraph" w:styleId="NoSpacing">
    <w:name w:val="No Spacing"/>
    <w:uiPriority w:val="1"/>
    <w:qFormat/>
    <w:rsid w:val="00F449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64A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64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64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1.dfg.ca.gov/Portal/Portals/12/Aspen/Aspe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Region:_________________________________________</vt:lpstr>
    </vt:vector>
  </TitlesOfParts>
  <Company>Wyoming Game &amp; Fish Dept.</Company>
  <LinksUpToDate>false</LinksUpToDate>
  <CharactersWithSpaces>2898</CharactersWithSpaces>
  <SharedDoc>false</SharedDoc>
  <HLinks>
    <vt:vector size="6" baseType="variant"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https://r1.dfg.ca.gov/Portal/Portals/12/Aspen/Aspen.JPG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Region:_________________________________________</dc:title>
  <dc:creator>Bill Cowling</dc:creator>
  <cp:lastModifiedBy>pdey</cp:lastModifiedBy>
  <cp:revision>3</cp:revision>
  <cp:lastPrinted>2008-07-10T22:57:00Z</cp:lastPrinted>
  <dcterms:created xsi:type="dcterms:W3CDTF">2014-10-10T22:06:00Z</dcterms:created>
  <dcterms:modified xsi:type="dcterms:W3CDTF">2014-10-10T22:07:00Z</dcterms:modified>
</cp:coreProperties>
</file>